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13E561D0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ED4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="00ED4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FAME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C82875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C82875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206" w:type="dxa"/>
        <w:tblLook w:val="04A0" w:firstRow="1" w:lastRow="0" w:firstColumn="1" w:lastColumn="0" w:noHBand="0" w:noVBand="1"/>
      </w:tblPr>
      <w:tblGrid>
        <w:gridCol w:w="5098"/>
        <w:gridCol w:w="1701"/>
        <w:gridCol w:w="1985"/>
        <w:gridCol w:w="1422"/>
      </w:tblGrid>
      <w:tr w:rsidR="00126F64" w:rsidRPr="00665DB5" w14:paraId="73C793C1" w14:textId="77777777" w:rsidTr="00DD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7777777" w:rsidR="0084606D" w:rsidRPr="00665DB5" w:rsidRDefault="00AC312B" w:rsidP="00A26D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37324BA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354FBA4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77777777" w:rsidR="00AC312B" w:rsidRPr="00665DB5" w:rsidRDefault="000F13A1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 xml:space="preserve">ESITATUD </w:t>
            </w:r>
            <w:r w:rsidR="00AC312B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451C8FDB" w14:textId="77777777" w:rsidR="0084606D" w:rsidRPr="00665DB5" w:rsidRDefault="00665DB5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TELLITAVAD </w:t>
            </w:r>
            <w:r w:rsidR="00EC3CD7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ANALÜÜSID MÄRKIDA TABELISSE</w:t>
            </w:r>
          </w:p>
        </w:tc>
      </w:tr>
      <w:tr w:rsidR="00C82875" w:rsidRPr="00665DB5" w14:paraId="0C1764B9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A7C5317" w14:textId="440CF3ED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FAME  </w:t>
            </w:r>
          </w:p>
        </w:tc>
        <w:tc>
          <w:tcPr>
            <w:tcW w:w="1701" w:type="dxa"/>
            <w:vAlign w:val="center"/>
          </w:tcPr>
          <w:p w14:paraId="1E8C7C7D" w14:textId="6B430C80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14103</w:t>
            </w:r>
          </w:p>
        </w:tc>
        <w:tc>
          <w:tcPr>
            <w:tcW w:w="1985" w:type="dxa"/>
          </w:tcPr>
          <w:p w14:paraId="0E9086CE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9903393" w14:textId="2F447174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697F8994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87FCA45" w14:textId="71901A79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Density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at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15 </w:t>
            </w:r>
            <w:r w:rsidRPr="00C82875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C82875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1" w:type="dxa"/>
            <w:vAlign w:val="center"/>
          </w:tcPr>
          <w:p w14:paraId="597FBAB1" w14:textId="65C8A8C2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12185</w:t>
            </w:r>
          </w:p>
        </w:tc>
        <w:tc>
          <w:tcPr>
            <w:tcW w:w="1985" w:type="dxa"/>
          </w:tcPr>
          <w:p w14:paraId="1429FB6F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99F90B7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24B1E8D3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CCDEF72" w14:textId="056635DC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Viscosity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at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40 </w:t>
            </w:r>
            <w:r w:rsidRPr="00C82875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C82875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1" w:type="dxa"/>
            <w:vAlign w:val="center"/>
          </w:tcPr>
          <w:p w14:paraId="6367CBD8" w14:textId="1A45A9B6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3104</w:t>
            </w:r>
          </w:p>
        </w:tc>
        <w:tc>
          <w:tcPr>
            <w:tcW w:w="1985" w:type="dxa"/>
          </w:tcPr>
          <w:p w14:paraId="2003F8BC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36A00EA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143EAD6E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83DBBFF" w14:textId="7D790D9D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Flash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point</w:t>
            </w:r>
            <w:proofErr w:type="spellEnd"/>
          </w:p>
        </w:tc>
        <w:tc>
          <w:tcPr>
            <w:tcW w:w="1701" w:type="dxa"/>
            <w:vAlign w:val="center"/>
          </w:tcPr>
          <w:p w14:paraId="5361FB34" w14:textId="0E439151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3679/</w:t>
            </w: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EN ISO2719</w:t>
            </w:r>
          </w:p>
        </w:tc>
        <w:tc>
          <w:tcPr>
            <w:tcW w:w="1985" w:type="dxa"/>
          </w:tcPr>
          <w:p w14:paraId="70EEE45C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7BBA1E6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38F635C0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3900344" w14:textId="790C15B3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Cetane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number</w:t>
            </w:r>
            <w:proofErr w:type="spellEnd"/>
          </w:p>
        </w:tc>
        <w:tc>
          <w:tcPr>
            <w:tcW w:w="1701" w:type="dxa"/>
            <w:vAlign w:val="center"/>
          </w:tcPr>
          <w:p w14:paraId="06DA2B49" w14:textId="656999BA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5165</w:t>
            </w:r>
          </w:p>
        </w:tc>
        <w:tc>
          <w:tcPr>
            <w:tcW w:w="1985" w:type="dxa"/>
          </w:tcPr>
          <w:p w14:paraId="7ABB525A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F5347CB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760DF0D5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878DC18" w14:textId="022D7526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 xml:space="preserve">Copper strip corrosion (3 h at 50 </w:t>
            </w:r>
            <w:r w:rsidRPr="00C82875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0</w:t>
            </w:r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>C)</w:t>
            </w:r>
          </w:p>
        </w:tc>
        <w:tc>
          <w:tcPr>
            <w:tcW w:w="1701" w:type="dxa"/>
            <w:vAlign w:val="center"/>
          </w:tcPr>
          <w:p w14:paraId="2FA05A4A" w14:textId="4654E91A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ISO2160</w:t>
            </w:r>
          </w:p>
        </w:tc>
        <w:tc>
          <w:tcPr>
            <w:tcW w:w="1985" w:type="dxa"/>
          </w:tcPr>
          <w:p w14:paraId="35B48CFE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A91CA62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7C4F5A49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FDD166A" w14:textId="3B49502B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Oxidation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stability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at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110 </w:t>
            </w:r>
            <w:r w:rsidRPr="00C82875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C82875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1" w:type="dxa"/>
            <w:vAlign w:val="center"/>
          </w:tcPr>
          <w:p w14:paraId="2FB19DE0" w14:textId="2D7907B5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15751</w:t>
            </w:r>
          </w:p>
        </w:tc>
        <w:tc>
          <w:tcPr>
            <w:tcW w:w="1985" w:type="dxa"/>
          </w:tcPr>
          <w:p w14:paraId="4C026B26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3D5634E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4B64436D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B479025" w14:textId="2A08195F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Acid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value</w:t>
            </w:r>
            <w:proofErr w:type="spellEnd"/>
          </w:p>
        </w:tc>
        <w:tc>
          <w:tcPr>
            <w:tcW w:w="1701" w:type="dxa"/>
            <w:vAlign w:val="center"/>
          </w:tcPr>
          <w:p w14:paraId="53718507" w14:textId="2E914FBD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14104</w:t>
            </w:r>
          </w:p>
        </w:tc>
        <w:tc>
          <w:tcPr>
            <w:tcW w:w="1985" w:type="dxa"/>
          </w:tcPr>
          <w:p w14:paraId="4509301D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0C87A8D2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4DDB50C6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07B7CD8" w14:textId="1626657F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Iodine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value</w:t>
            </w:r>
            <w:proofErr w:type="spellEnd"/>
          </w:p>
        </w:tc>
        <w:tc>
          <w:tcPr>
            <w:tcW w:w="1701" w:type="dxa"/>
            <w:vAlign w:val="center"/>
          </w:tcPr>
          <w:p w14:paraId="7C7158E9" w14:textId="5A4CAE1B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14111</w:t>
            </w:r>
          </w:p>
        </w:tc>
        <w:tc>
          <w:tcPr>
            <w:tcW w:w="1985" w:type="dxa"/>
          </w:tcPr>
          <w:p w14:paraId="236CD8CF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1C641E9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16CCD073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1B6A08E" w14:textId="46A46C5B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Linolenic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acid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mrthyl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ester</w:t>
            </w:r>
            <w:proofErr w:type="spellEnd"/>
          </w:p>
        </w:tc>
        <w:tc>
          <w:tcPr>
            <w:tcW w:w="1701" w:type="dxa"/>
            <w:vAlign w:val="center"/>
          </w:tcPr>
          <w:p w14:paraId="063A659F" w14:textId="4AB195C8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14103</w:t>
            </w:r>
          </w:p>
        </w:tc>
        <w:tc>
          <w:tcPr>
            <w:tcW w:w="1985" w:type="dxa"/>
          </w:tcPr>
          <w:p w14:paraId="095925F5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C11ED63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7F2BCC2B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A658B51" w14:textId="53C2C1EE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>Polyunsaturated (&gt;=4 double</w:t>
            </w:r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br/>
              <w:t>bonds) methyl esters</w:t>
            </w:r>
          </w:p>
        </w:tc>
        <w:tc>
          <w:tcPr>
            <w:tcW w:w="1701" w:type="dxa"/>
            <w:vAlign w:val="center"/>
          </w:tcPr>
          <w:p w14:paraId="349E7D77" w14:textId="40EA1991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15779</w:t>
            </w:r>
          </w:p>
        </w:tc>
        <w:tc>
          <w:tcPr>
            <w:tcW w:w="1985" w:type="dxa"/>
          </w:tcPr>
          <w:p w14:paraId="3F400C4E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724F085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374EF829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E44941E" w14:textId="3AAB592A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Methanol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37F31E89" w14:textId="0BC2C070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14110</w:t>
            </w:r>
          </w:p>
        </w:tc>
        <w:tc>
          <w:tcPr>
            <w:tcW w:w="1985" w:type="dxa"/>
          </w:tcPr>
          <w:p w14:paraId="04E74D3B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88A93A5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4426B9AE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B9300DA" w14:textId="3D6E0909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Monoglyceride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0194A1BC" w14:textId="1BAE4858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14105</w:t>
            </w:r>
          </w:p>
        </w:tc>
        <w:tc>
          <w:tcPr>
            <w:tcW w:w="1985" w:type="dxa"/>
          </w:tcPr>
          <w:p w14:paraId="3E0D6A8F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3BDD1CF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620C2A55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CAE2CFE" w14:textId="38996A12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Diglyceride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6100CB83" w14:textId="69BD2B84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14105</w:t>
            </w:r>
          </w:p>
        </w:tc>
        <w:tc>
          <w:tcPr>
            <w:tcW w:w="1985" w:type="dxa"/>
          </w:tcPr>
          <w:p w14:paraId="768C461D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E6ACB74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0373A79F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7C0EF33" w14:textId="071FFDD9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Triglyceride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0FA535B9" w14:textId="14115C50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14105</w:t>
            </w:r>
          </w:p>
        </w:tc>
        <w:tc>
          <w:tcPr>
            <w:tcW w:w="1985" w:type="dxa"/>
          </w:tcPr>
          <w:p w14:paraId="500AA48A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3573406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4F710524" w14:textId="77777777" w:rsidTr="0008674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6F21F49" w14:textId="2835B6F6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Free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glycerol</w:t>
            </w:r>
            <w:proofErr w:type="spellEnd"/>
          </w:p>
        </w:tc>
        <w:tc>
          <w:tcPr>
            <w:tcW w:w="1701" w:type="dxa"/>
            <w:vAlign w:val="center"/>
          </w:tcPr>
          <w:p w14:paraId="11A6E08E" w14:textId="56954B79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14105</w:t>
            </w:r>
          </w:p>
        </w:tc>
        <w:tc>
          <w:tcPr>
            <w:tcW w:w="1985" w:type="dxa"/>
          </w:tcPr>
          <w:p w14:paraId="4A01616E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2039B7E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5B5B002E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DDF2426" w14:textId="5E8DBE4F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glycerol</w:t>
            </w:r>
            <w:proofErr w:type="spellEnd"/>
          </w:p>
        </w:tc>
        <w:tc>
          <w:tcPr>
            <w:tcW w:w="1701" w:type="dxa"/>
            <w:vAlign w:val="center"/>
          </w:tcPr>
          <w:p w14:paraId="347A9920" w14:textId="3808ECFD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14105</w:t>
            </w:r>
          </w:p>
        </w:tc>
        <w:tc>
          <w:tcPr>
            <w:tcW w:w="1985" w:type="dxa"/>
          </w:tcPr>
          <w:p w14:paraId="5E5139DD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D25B9EF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2048224E" w14:textId="77777777" w:rsidTr="0008674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D22D660" w14:textId="4139E445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Water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4C870FC5" w14:textId="2CF80F60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12937</w:t>
            </w:r>
          </w:p>
        </w:tc>
        <w:tc>
          <w:tcPr>
            <w:tcW w:w="1985" w:type="dxa"/>
          </w:tcPr>
          <w:p w14:paraId="7474CBCF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FBBBCD6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13DC9C85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A58C588" w14:textId="7594F227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contamination</w:t>
            </w:r>
            <w:proofErr w:type="spellEnd"/>
          </w:p>
        </w:tc>
        <w:tc>
          <w:tcPr>
            <w:tcW w:w="1701" w:type="dxa"/>
            <w:vAlign w:val="center"/>
          </w:tcPr>
          <w:p w14:paraId="0A9EB8EB" w14:textId="1E4AF981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12662</w:t>
            </w:r>
          </w:p>
        </w:tc>
        <w:tc>
          <w:tcPr>
            <w:tcW w:w="1985" w:type="dxa"/>
          </w:tcPr>
          <w:p w14:paraId="0628BFEE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457B58C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2D85C835" w14:textId="77777777" w:rsidTr="0008674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16D59EF" w14:textId="14E73985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Sulfated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ash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1FE178" w14:textId="2384E2EA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ISO 3987</w:t>
            </w:r>
          </w:p>
        </w:tc>
        <w:tc>
          <w:tcPr>
            <w:tcW w:w="1985" w:type="dxa"/>
          </w:tcPr>
          <w:p w14:paraId="0119828D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AB2196A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2306DC71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05E7040" w14:textId="731F4054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Sulfur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4204F64E" w14:textId="30537A9D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20846</w:t>
            </w:r>
          </w:p>
        </w:tc>
        <w:tc>
          <w:tcPr>
            <w:tcW w:w="1985" w:type="dxa"/>
          </w:tcPr>
          <w:p w14:paraId="5369EADF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16461C1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098A8AFD" w14:textId="77777777" w:rsidTr="0008674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9439EC9" w14:textId="75E89DEF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>Group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 xml:space="preserve"> I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>metals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 xml:space="preserve"> (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>Na+K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  <w:lang w:val="pl-PL"/>
              </w:rPr>
              <w:t>)</w:t>
            </w:r>
          </w:p>
        </w:tc>
        <w:tc>
          <w:tcPr>
            <w:tcW w:w="1701" w:type="dxa"/>
            <w:vAlign w:val="center"/>
          </w:tcPr>
          <w:p w14:paraId="122F66A7" w14:textId="75F75068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14538</w:t>
            </w:r>
          </w:p>
        </w:tc>
        <w:tc>
          <w:tcPr>
            <w:tcW w:w="1985" w:type="dxa"/>
          </w:tcPr>
          <w:p w14:paraId="3F81E225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4CD783C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5A1867C2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2302C2AF" w14:textId="2959DE89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>Group II metals (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>Ca+Mg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1701" w:type="dxa"/>
            <w:vAlign w:val="center"/>
          </w:tcPr>
          <w:p w14:paraId="3BF384F2" w14:textId="16AE94C8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14538</w:t>
            </w:r>
          </w:p>
        </w:tc>
        <w:tc>
          <w:tcPr>
            <w:tcW w:w="1985" w:type="dxa"/>
          </w:tcPr>
          <w:p w14:paraId="08401BCC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E771975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4EA71ED3" w14:textId="77777777" w:rsidTr="0008674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551578A" w14:textId="5B6AD100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Phosphorus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content</w:t>
            </w:r>
            <w:proofErr w:type="spellEnd"/>
          </w:p>
        </w:tc>
        <w:tc>
          <w:tcPr>
            <w:tcW w:w="1701" w:type="dxa"/>
            <w:vAlign w:val="center"/>
          </w:tcPr>
          <w:p w14:paraId="4C982FB6" w14:textId="6E98ACB3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14107</w:t>
            </w:r>
          </w:p>
        </w:tc>
        <w:tc>
          <w:tcPr>
            <w:tcW w:w="1985" w:type="dxa"/>
          </w:tcPr>
          <w:p w14:paraId="056B2639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AA608A8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22B9CCBA" w14:textId="77777777" w:rsidTr="0008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C565FFD" w14:textId="6B106291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color w:val="000000"/>
              </w:rPr>
              <w:t>CFPP</w:t>
            </w:r>
          </w:p>
        </w:tc>
        <w:tc>
          <w:tcPr>
            <w:tcW w:w="1701" w:type="dxa"/>
            <w:vAlign w:val="center"/>
          </w:tcPr>
          <w:p w14:paraId="18AD56DD" w14:textId="424A4126" w:rsidR="00C82875" w:rsidRPr="00C8287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116</w:t>
            </w:r>
          </w:p>
        </w:tc>
        <w:tc>
          <w:tcPr>
            <w:tcW w:w="1985" w:type="dxa"/>
          </w:tcPr>
          <w:p w14:paraId="4CEA09C4" w14:textId="77777777" w:rsidR="00C82875" w:rsidRPr="00665DB5" w:rsidRDefault="00C82875" w:rsidP="00C8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98587DC" w14:textId="77777777" w:rsidR="00C82875" w:rsidRPr="00665DB5" w:rsidRDefault="00C82875" w:rsidP="00C828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82875" w:rsidRPr="00665DB5" w14:paraId="0B9A9B8F" w14:textId="77777777" w:rsidTr="0008674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CEFD230" w14:textId="61017720" w:rsidR="00C82875" w:rsidRPr="00C82875" w:rsidRDefault="00C82875" w:rsidP="00C82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Cloud</w:t>
            </w:r>
            <w:proofErr w:type="spellEnd"/>
            <w:r w:rsidRPr="00C828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2875">
              <w:rPr>
                <w:rFonts w:ascii="Times New Roman" w:hAnsi="Times New Roman" w:cs="Times New Roman"/>
                <w:color w:val="000000"/>
              </w:rPr>
              <w:t>point</w:t>
            </w:r>
            <w:proofErr w:type="spellEnd"/>
          </w:p>
        </w:tc>
        <w:tc>
          <w:tcPr>
            <w:tcW w:w="1701" w:type="dxa"/>
            <w:vAlign w:val="center"/>
          </w:tcPr>
          <w:p w14:paraId="275F5461" w14:textId="0FD687B8" w:rsidR="00C82875" w:rsidRPr="00C8287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75">
              <w:rPr>
                <w:rFonts w:ascii="Times New Roman" w:hAnsi="Times New Roman" w:cs="Times New Roman"/>
                <w:b/>
                <w:bCs/>
                <w:color w:val="000000"/>
              </w:rPr>
              <w:t>EN ISO 3015</w:t>
            </w:r>
          </w:p>
        </w:tc>
        <w:tc>
          <w:tcPr>
            <w:tcW w:w="1985" w:type="dxa"/>
          </w:tcPr>
          <w:p w14:paraId="0F34D805" w14:textId="77777777" w:rsidR="00C82875" w:rsidRPr="00665DB5" w:rsidRDefault="00C82875" w:rsidP="00C8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94FF5EE" w14:textId="77777777" w:rsidR="00C82875" w:rsidRPr="00665DB5" w:rsidRDefault="00C82875" w:rsidP="00C828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6B75E40E" w14:textId="77777777" w:rsidR="00C82875" w:rsidRDefault="00C82875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  <w:p w14:paraId="129565FA" w14:textId="2295E4C3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A05E5" w14:textId="21BE0A14" w:rsidR="00126F64" w:rsidRP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1F0" w:rsidRPr="00665DB5" w14:paraId="343AE2F4" w14:textId="77777777" w:rsidTr="00DD73D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34080F2C" w14:textId="77777777" w:rsidR="001371F0" w:rsidRPr="002701D5" w:rsidRDefault="001371F0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ED40CF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ED40CF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F16C9"/>
    <w:rsid w:val="00264ECC"/>
    <w:rsid w:val="002701D5"/>
    <w:rsid w:val="00647C2B"/>
    <w:rsid w:val="00650571"/>
    <w:rsid w:val="00665DB5"/>
    <w:rsid w:val="0078521B"/>
    <w:rsid w:val="007919FE"/>
    <w:rsid w:val="0084606D"/>
    <w:rsid w:val="00A26D8F"/>
    <w:rsid w:val="00AC312B"/>
    <w:rsid w:val="00B65950"/>
    <w:rsid w:val="00C82875"/>
    <w:rsid w:val="00D47C95"/>
    <w:rsid w:val="00DD73D8"/>
    <w:rsid w:val="00EC3CD7"/>
    <w:rsid w:val="00E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8</cp:revision>
  <cp:lastPrinted>2023-11-17T13:49:00Z</cp:lastPrinted>
  <dcterms:created xsi:type="dcterms:W3CDTF">2023-11-17T10:11:00Z</dcterms:created>
  <dcterms:modified xsi:type="dcterms:W3CDTF">2024-02-07T11:02:00Z</dcterms:modified>
</cp:coreProperties>
</file>